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CD" w:rsidRPr="005B77CD" w:rsidRDefault="005B77CD" w:rsidP="005B77CD">
      <w:pPr>
        <w:shd w:val="clear" w:color="auto" w:fill="FFFFFF"/>
        <w:spacing w:after="30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333333"/>
          <w:kern w:val="36"/>
          <w:sz w:val="90"/>
          <w:szCs w:val="90"/>
          <w:lang w:val="en-US" w:eastAsia="fr-FR"/>
        </w:rPr>
      </w:pPr>
      <w:r w:rsidRPr="005B77CD">
        <w:rPr>
          <w:rFonts w:asciiTheme="minorHAnsi" w:eastAsia="Times New Roman" w:hAnsiTheme="minorHAnsi" w:cstheme="minorHAnsi"/>
          <w:b/>
          <w:bCs/>
          <w:caps/>
          <w:color w:val="333333"/>
          <w:kern w:val="36"/>
          <w:sz w:val="90"/>
          <w:szCs w:val="90"/>
          <w:lang w:val="en-US" w:eastAsia="fr-FR"/>
        </w:rPr>
        <w:t>DUAL ACTION SUMMER</w:t>
      </w:r>
    </w:p>
    <w:p w:rsidR="005B77CD" w:rsidRPr="005B77CD" w:rsidRDefault="005B77CD" w:rsidP="005B77CD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 w:rsidRPr="005B77C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r-FR"/>
        </w:rPr>
        <w:t>CODE PRODUIT: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 CA-MES-00</w:t>
      </w:r>
    </w:p>
    <w:p w:rsidR="005B77CD" w:rsidRPr="005B77CD" w:rsidRDefault="005B77CD" w:rsidP="005B77CD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 w:rsidRPr="005B77C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r-FR"/>
        </w:rPr>
        <w:t>TYPOLOGIE: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 Chaussette Basse</w:t>
      </w:r>
    </w:p>
    <w:p w:rsidR="005B77CD" w:rsidRPr="005B77CD" w:rsidRDefault="005B77CD" w:rsidP="005B77CD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bCs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1342390</wp:posOffset>
            </wp:positionV>
            <wp:extent cx="2324100" cy="3638550"/>
            <wp:effectExtent l="19050" t="0" r="0" b="0"/>
            <wp:wrapNone/>
            <wp:docPr id="1" name="zoom_01" descr="http://www.cofra.it/gestionecatalogo/files/schede/54588df5-f3b4-4c61-b714-52d6c0a80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_01" descr="http://www.cofra.it/gestionecatalogo/files/schede/54588df5-f3b4-4c61-b714-52d6c0a801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84" t="14706" r="22476"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7C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r-FR"/>
        </w:rPr>
        <w:t>DESCRIPTION: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 • chaussette d’été haute qualité entièrement en coton mercerisé renforcé de nylon, qui garantit le maximum de résistance dans le temps et le meilleur confort en termes de toucher et fraîcheur • sur le dos une spéciale texture micro-perforée augmente la respirabilité • plantaire complètement rembourré et adhérence optimale au pied grâce à une double bande élastique qui prévient la formation d’ampoules • pointe et talon renforcés • insert antistatique en RESISTEX CARBON® qui dissipe les charges électrostatiques • </w:t>
      </w:r>
      <w:proofErr w:type="spellStart"/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elastomère</w:t>
      </w:r>
      <w:proofErr w:type="spellEnd"/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 en LYCRA® qui donne majeure élasticité tout en gardant sa forme aussi après plusieurs lavages • dessin et fonctionnalité</w:t>
      </w:r>
    </w:p>
    <w:p w:rsidR="005B77CD" w:rsidRPr="005B77CD" w:rsidRDefault="005B77CD" w:rsidP="005B77CD">
      <w:pPr>
        <w:shd w:val="clear" w:color="auto" w:fill="FFFFFF"/>
        <w:spacing w:after="150" w:line="300" w:lineRule="atLeast"/>
        <w:ind w:right="6236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 w:rsidRPr="005B77C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r-FR"/>
        </w:rPr>
        <w:t>COMPOSITION: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 78% coton mercerisé - 17% Nylon - 3% </w:t>
      </w:r>
      <w:proofErr w:type="spellStart"/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elastan</w:t>
      </w:r>
      <w:proofErr w:type="spellEnd"/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 xml:space="preserve"> LYCRA® - 2% coton</w:t>
      </w:r>
    </w:p>
    <w:p w:rsidR="005B77CD" w:rsidRPr="005B77CD" w:rsidRDefault="005B77CD" w:rsidP="005B77CD">
      <w:pPr>
        <w:shd w:val="clear" w:color="auto" w:fill="FFFFFF"/>
        <w:spacing w:after="150" w:line="300" w:lineRule="atLeast"/>
        <w:ind w:right="6236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 w:rsidRPr="005B77C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r-FR"/>
        </w:rPr>
        <w:t>COULEUR: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 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br/>
        <w:t xml:space="preserve">00 bleu </w:t>
      </w:r>
      <w:proofErr w:type="spellStart"/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navy</w:t>
      </w:r>
      <w:proofErr w:type="spellEnd"/>
    </w:p>
    <w:p w:rsidR="005B77CD" w:rsidRPr="005B77CD" w:rsidRDefault="005B77CD" w:rsidP="005B77CD">
      <w:pPr>
        <w:shd w:val="clear" w:color="auto" w:fill="FFFFFF"/>
        <w:spacing w:after="150" w:line="300" w:lineRule="atLeast"/>
        <w:ind w:right="6236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 w:rsidRPr="005B77C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r-FR"/>
        </w:rPr>
        <w:t>TAILLE: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 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br/>
        <w:t>XS (36-38), 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br/>
        <w:t>S (39-41), 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br/>
        <w:t>M (42-44), 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br/>
        <w:t>L (45-47)</w:t>
      </w:r>
    </w:p>
    <w:p w:rsidR="005B77CD" w:rsidRPr="005B77CD" w:rsidRDefault="005B77CD" w:rsidP="005B77CD">
      <w:pPr>
        <w:shd w:val="clear" w:color="auto" w:fill="FFFFFF"/>
        <w:spacing w:after="150" w:line="300" w:lineRule="atLeast"/>
        <w:ind w:right="6236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 w:rsidRPr="005B77C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r-FR"/>
        </w:rPr>
        <w:t>DOMAINE D'EMPLOI: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 Logistique, Bâtiment, Industrie, Nettoyage, Agriculture, pour milieux chauds</w:t>
      </w:r>
    </w:p>
    <w:p w:rsidR="005B77CD" w:rsidRPr="005B77CD" w:rsidRDefault="005B77CD" w:rsidP="005B77CD">
      <w:pPr>
        <w:shd w:val="clear" w:color="auto" w:fill="FFFFFF"/>
        <w:spacing w:after="150" w:line="300" w:lineRule="atLeast"/>
        <w:ind w:right="6236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 w:rsidRPr="005B77C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r-FR"/>
        </w:rPr>
        <w:t>MINIMUM DE COMMANDE: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 3 paires par pointure et couleur, emballées individuellement</w:t>
      </w:r>
    </w:p>
    <w:p w:rsidR="005B77CD" w:rsidRPr="005B77CD" w:rsidRDefault="005B77CD" w:rsidP="005B77CD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 w:rsidRPr="005B77C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r-FR"/>
        </w:rPr>
        <w:t>GENRE: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 FEMME, HOMME</w:t>
      </w:r>
    </w:p>
    <w:p w:rsidR="005B77CD" w:rsidRPr="005B77CD" w:rsidRDefault="005B77CD" w:rsidP="005B77CD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</w:pPr>
      <w:r w:rsidRPr="005B77C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r-FR"/>
        </w:rPr>
        <w:t>PERFORMANCE E PLUS:</w:t>
      </w:r>
      <w:r w:rsidRPr="005B77CD">
        <w:rPr>
          <w:rFonts w:asciiTheme="minorHAnsi" w:eastAsia="Times New Roman" w:hAnsiTheme="minorHAnsi" w:cstheme="minorHAnsi"/>
          <w:color w:val="333333"/>
          <w:sz w:val="24"/>
          <w:szCs w:val="24"/>
          <w:lang w:eastAsia="fr-FR"/>
        </w:rPr>
        <w:t> Anti-chaud</w:t>
      </w:r>
    </w:p>
    <w:p w:rsidR="005B77CD" w:rsidRPr="005B77CD" w:rsidRDefault="005B77CD" w:rsidP="005B77CD">
      <w:pPr>
        <w:shd w:val="clear" w:color="auto" w:fill="FFFFFF"/>
        <w:spacing w:before="300" w:after="150" w:line="240" w:lineRule="auto"/>
        <w:outlineLvl w:val="1"/>
        <w:rPr>
          <w:rFonts w:asciiTheme="minorHAnsi" w:eastAsia="Times New Roman" w:hAnsiTheme="minorHAnsi" w:cstheme="minorHAnsi"/>
          <w:caps/>
          <w:color w:val="333333"/>
          <w:sz w:val="45"/>
          <w:szCs w:val="45"/>
          <w:lang w:eastAsia="fr-FR"/>
        </w:rPr>
      </w:pPr>
      <w:r w:rsidRPr="005B77CD">
        <w:rPr>
          <w:rFonts w:asciiTheme="minorHAnsi" w:eastAsia="Times New Roman" w:hAnsiTheme="minorHAnsi" w:cstheme="minorHAnsi"/>
          <w:caps/>
          <w:color w:val="333333"/>
          <w:sz w:val="45"/>
          <w:szCs w:val="45"/>
          <w:lang w:eastAsia="fr-FR"/>
        </w:rPr>
        <w:t>MATÉRIAUX ET TECHNOLOGIES</w:t>
      </w:r>
    </w:p>
    <w:p w:rsidR="005B77CD" w:rsidRDefault="005B77CD" w:rsidP="005B77CD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333333"/>
          <w:sz w:val="21"/>
          <w:szCs w:val="21"/>
          <w:lang w:eastAsia="fr-FR"/>
        </w:rPr>
      </w:pPr>
    </w:p>
    <w:p w:rsidR="005B77CD" w:rsidRDefault="005B77CD" w:rsidP="005B77CD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333333"/>
          <w:sz w:val="21"/>
          <w:szCs w:val="21"/>
          <w:lang w:eastAsia="fr-FR"/>
        </w:rPr>
      </w:pPr>
    </w:p>
    <w:p w:rsidR="005B77CD" w:rsidRDefault="005B77CD" w:rsidP="005B77CD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333333"/>
          <w:sz w:val="21"/>
          <w:szCs w:val="21"/>
          <w:lang w:eastAsia="fr-FR"/>
        </w:rPr>
      </w:pPr>
    </w:p>
    <w:p w:rsidR="005B77CD" w:rsidRPr="005B77CD" w:rsidRDefault="005B77CD" w:rsidP="005B77CD">
      <w:pPr>
        <w:shd w:val="clear" w:color="auto" w:fill="FFFFFF"/>
        <w:spacing w:line="300" w:lineRule="atLeast"/>
        <w:jc w:val="center"/>
        <w:rPr>
          <w:rFonts w:asciiTheme="minorHAnsi" w:eastAsia="Times New Roman" w:hAnsiTheme="minorHAnsi" w:cstheme="minorHAnsi"/>
          <w:color w:val="333333"/>
          <w:sz w:val="21"/>
          <w:szCs w:val="21"/>
          <w:lang w:eastAsia="fr-FR"/>
        </w:rPr>
      </w:pPr>
      <w:r w:rsidRPr="005B77CD">
        <w:rPr>
          <w:rFonts w:asciiTheme="minorHAnsi" w:eastAsia="Times New Roman" w:hAnsiTheme="minorHAnsi" w:cstheme="minorHAnsi"/>
          <w:noProof/>
          <w:color w:val="333333"/>
          <w:sz w:val="21"/>
          <w:szCs w:val="21"/>
          <w:lang w:eastAsia="fr-FR"/>
        </w:rPr>
        <w:drawing>
          <wp:inline distT="0" distB="0" distL="0" distR="0">
            <wp:extent cx="933450" cy="666750"/>
            <wp:effectExtent l="19050" t="0" r="0" b="0"/>
            <wp:docPr id="2" name="Image 2" descr="http://www.cofra.it/gestionecatalogo/files/icons/5538e43a-bc98-402f-82ae-3a02c0a801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fra.it/gestionecatalogo/files/icons/5538e43a-bc98-402f-82ae-3a02c0a8018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7CD">
        <w:rPr>
          <w:rFonts w:asciiTheme="minorHAnsi" w:eastAsia="Times New Roman" w:hAnsiTheme="minorHAnsi" w:cstheme="minorHAnsi"/>
          <w:noProof/>
          <w:color w:val="333333"/>
          <w:sz w:val="21"/>
          <w:szCs w:val="21"/>
          <w:lang w:eastAsia="fr-FR"/>
        </w:rPr>
        <w:drawing>
          <wp:inline distT="0" distB="0" distL="0" distR="0">
            <wp:extent cx="1333500" cy="666750"/>
            <wp:effectExtent l="19050" t="0" r="0" b="0"/>
            <wp:docPr id="3" name="Image 3" descr="http://www.cofra.it/gestionecatalogo/files/icons/53baaf89-0afc-4161-acdb-047c187b3d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fra.it/gestionecatalogo/files/icons/53baaf89-0afc-4161-acdb-047c187b3d7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7CD">
        <w:rPr>
          <w:rFonts w:asciiTheme="minorHAnsi" w:eastAsia="Times New Roman" w:hAnsiTheme="minorHAnsi" w:cstheme="minorHAnsi"/>
          <w:noProof/>
          <w:color w:val="333333"/>
          <w:sz w:val="21"/>
          <w:szCs w:val="21"/>
          <w:lang w:eastAsia="fr-FR"/>
        </w:rPr>
        <w:drawing>
          <wp:inline distT="0" distB="0" distL="0" distR="0">
            <wp:extent cx="1333500" cy="666750"/>
            <wp:effectExtent l="19050" t="0" r="0" b="0"/>
            <wp:docPr id="4" name="Image 4" descr="http://www.cofra.it/gestionecatalogo/files/icons/53baaf89-f118-485e-957f-047c187b3d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fra.it/gestionecatalogo/files/icons/53baaf89-f118-485e-957f-047c187b3d7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1D" w:rsidRPr="005B77CD" w:rsidRDefault="00707F1D">
      <w:pPr>
        <w:rPr>
          <w:rFonts w:asciiTheme="minorHAnsi" w:hAnsiTheme="minorHAnsi" w:cstheme="minorHAnsi"/>
        </w:rPr>
      </w:pPr>
    </w:p>
    <w:sectPr w:rsidR="00707F1D" w:rsidRPr="005B77CD" w:rsidSect="005B77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7CD"/>
    <w:rsid w:val="00320A32"/>
    <w:rsid w:val="005B77CD"/>
    <w:rsid w:val="0070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1D"/>
  </w:style>
  <w:style w:type="paragraph" w:styleId="Titre1">
    <w:name w:val="heading 1"/>
    <w:basedOn w:val="Normal"/>
    <w:link w:val="Titre1Car"/>
    <w:uiPriority w:val="9"/>
    <w:qFormat/>
    <w:rsid w:val="005B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B7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77CD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B77CD"/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7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77CD"/>
    <w:rPr>
      <w:b/>
      <w:bCs/>
    </w:rPr>
  </w:style>
  <w:style w:type="character" w:customStyle="1" w:styleId="apple-converted-space">
    <w:name w:val="apple-converted-space"/>
    <w:basedOn w:val="Policepardfaut"/>
    <w:rsid w:val="005B77CD"/>
  </w:style>
  <w:style w:type="paragraph" w:styleId="Textedebulles">
    <w:name w:val="Balloon Text"/>
    <w:basedOn w:val="Normal"/>
    <w:link w:val="TextedebullesCar"/>
    <w:uiPriority w:val="99"/>
    <w:semiHidden/>
    <w:unhideWhenUsed/>
    <w:rsid w:val="005B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8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7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1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974</Characters>
  <Application>Microsoft Office Word</Application>
  <DocSecurity>0</DocSecurity>
  <Lines>8</Lines>
  <Paragraphs>2</Paragraphs>
  <ScaleCrop>false</ScaleCrop>
  <Company>PROTECTHOMS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m.simon</dc:creator>
  <cp:lastModifiedBy>m.simon</cp:lastModifiedBy>
  <cp:revision>1</cp:revision>
  <dcterms:created xsi:type="dcterms:W3CDTF">2015-05-26T14:47:00Z</dcterms:created>
  <dcterms:modified xsi:type="dcterms:W3CDTF">2015-05-26T14:49:00Z</dcterms:modified>
</cp:coreProperties>
</file>