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8B" w:rsidRDefault="0053083D">
      <w:r w:rsidRPr="0053083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17.85pt;margin-top:261pt;width:148.3pt;height:243pt;z-index:251660288" stroked="f">
            <v:textbox>
              <w:txbxContent>
                <w:p w:rsidR="00C460FB" w:rsidRDefault="00C460FB">
                  <w:r>
                    <w:t xml:space="preserve">     </w:t>
                  </w:r>
                  <w:r w:rsidR="00680E35">
                    <w:rPr>
                      <w:noProof/>
                    </w:rPr>
                    <w:drawing>
                      <wp:inline distT="0" distB="0" distL="0" distR="0">
                        <wp:extent cx="1168400" cy="2997200"/>
                        <wp:effectExtent l="19050" t="0" r="0" b="0"/>
                        <wp:docPr id="29" name="Image 29" descr="Cotte Bleue Av Sams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otte Bleue Av Sams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0" cy="299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3083D">
        <w:rPr>
          <w:noProof/>
          <w:sz w:val="20"/>
        </w:rPr>
        <w:pict>
          <v:shape id="_x0000_s1087" type="#_x0000_t202" style="position:absolute;margin-left:322.15pt;margin-top:100.15pt;width:168pt;height:332pt;z-index:251661312;mso-wrap-style:none">
            <v:textbox style="mso-fit-shape-to-text:t">
              <w:txbxContent>
                <w:p w:rsidR="00C460FB" w:rsidRDefault="00680E35">
                  <w:r>
                    <w:rPr>
                      <w:noProof/>
                    </w:rPr>
                    <w:drawing>
                      <wp:inline distT="0" distB="0" distL="0" distR="0">
                        <wp:extent cx="1485900" cy="4051300"/>
                        <wp:effectExtent l="19050" t="0" r="0" b="0"/>
                        <wp:docPr id="27" name="Image 27" descr="Cotte Bleue Ar Sams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otte Bleue Ar Sams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405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3083D">
        <w:rPr>
          <w:noProof/>
          <w:sz w:val="20"/>
        </w:rPr>
        <w:pict>
          <v:shape id="_x0000_s1069" type="#_x0000_t202" style="position:absolute;margin-left:-45pt;margin-top:45pt;width:351pt;height:210.15pt;z-index:251658240" filled="f" stroked="f" strokecolor="#930">
            <v:textbox>
              <w:txbxContent>
                <w:p w:rsidR="00C460FB" w:rsidRPr="00112239" w:rsidRDefault="00C460FB">
                  <w:pPr>
                    <w:jc w:val="both"/>
                    <w:rPr>
                      <w:rFonts w:ascii="Calibri" w:hAnsi="Calibri" w:cs="Arial"/>
                    </w:rPr>
                  </w:pPr>
                  <w:r w:rsidRPr="00112239">
                    <w:rPr>
                      <w:rFonts w:ascii="Calibri" w:hAnsi="Calibri" w:cs="Arial"/>
                      <w:u w:val="single"/>
                    </w:rPr>
                    <w:t>Tissu</w:t>
                  </w:r>
                  <w:r w:rsidRPr="00112239">
                    <w:rPr>
                      <w:rFonts w:ascii="Calibri" w:hAnsi="Calibri" w:cs="Arial"/>
                    </w:rPr>
                    <w:t xml:space="preserve"> : </w:t>
                  </w:r>
                  <w:r w:rsidRPr="00112239">
                    <w:rPr>
                      <w:rFonts w:ascii="Calibri" w:hAnsi="Calibri" w:cs="Arial"/>
                      <w:b/>
                      <w:bCs/>
                    </w:rPr>
                    <w:t>Nylpêche</w:t>
                  </w:r>
                </w:p>
                <w:p w:rsidR="00C460FB" w:rsidRPr="00112239" w:rsidRDefault="00C460FB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C460FB" w:rsidRPr="00F20B8B" w:rsidRDefault="00C460FB">
                  <w:pPr>
                    <w:jc w:val="both"/>
                    <w:rPr>
                      <w:rFonts w:ascii="Calibri" w:hAnsi="Calibri" w:cs="Arial"/>
                    </w:rPr>
                  </w:pPr>
                  <w:r w:rsidRPr="00F20B8B">
                    <w:rPr>
                      <w:rFonts w:ascii="Calibri" w:hAnsi="Calibri" w:cs="Arial"/>
                      <w:u w:val="single"/>
                    </w:rPr>
                    <w:t>Tailles</w:t>
                  </w:r>
                  <w:r w:rsidRPr="00F20B8B">
                    <w:rPr>
                      <w:rFonts w:ascii="Calibri" w:hAnsi="Calibri" w:cs="Arial"/>
                    </w:rPr>
                    <w:t xml:space="preserve"> : </w:t>
                  </w:r>
                  <w:r w:rsidRPr="00F20B8B">
                    <w:rPr>
                      <w:rFonts w:ascii="Calibri" w:hAnsi="Calibri" w:cs="Arial"/>
                      <w:b/>
                      <w:bCs/>
                    </w:rPr>
                    <w:t>XS-S-M-L-XL-XXL</w:t>
                  </w:r>
                </w:p>
                <w:p w:rsidR="00C460FB" w:rsidRPr="00F20B8B" w:rsidRDefault="00C460FB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C460FB" w:rsidRPr="00F20B8B" w:rsidRDefault="00C460FB">
                  <w:pPr>
                    <w:jc w:val="both"/>
                    <w:rPr>
                      <w:rFonts w:ascii="Calibri" w:hAnsi="Calibri" w:cs="Arial"/>
                    </w:rPr>
                  </w:pPr>
                  <w:r w:rsidRPr="00F20B8B">
                    <w:rPr>
                      <w:rFonts w:ascii="Calibri" w:hAnsi="Calibri" w:cs="Arial"/>
                      <w:u w:val="single"/>
                    </w:rPr>
                    <w:t>Coloris</w:t>
                  </w:r>
                  <w:r w:rsidRPr="00F20B8B">
                    <w:rPr>
                      <w:rFonts w:ascii="Calibri" w:hAnsi="Calibri" w:cs="Arial"/>
                    </w:rPr>
                    <w:t xml:space="preserve"> : </w:t>
                  </w:r>
                  <w:r w:rsidRPr="00C460FB">
                    <w:rPr>
                      <w:rFonts w:ascii="Calibri" w:hAnsi="Calibri" w:cs="Arial"/>
                      <w:b/>
                    </w:rPr>
                    <w:t>Bleu</w:t>
                  </w:r>
                </w:p>
                <w:p w:rsidR="00C460FB" w:rsidRPr="00F20B8B" w:rsidRDefault="00C460FB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C460FB" w:rsidRPr="00F20B8B" w:rsidRDefault="00680E35">
                  <w:pPr>
                    <w:tabs>
                      <w:tab w:val="num" w:pos="720"/>
                    </w:tabs>
                    <w:ind w:left="360"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noProof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Image 1" descr="BD15060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D15060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60FB" w:rsidRPr="00F20B8B">
                    <w:rPr>
                      <w:rFonts w:ascii="Calibri" w:hAnsi="Calibri" w:cs="Arial"/>
                    </w:rPr>
                    <w:tab/>
                    <w:t>Bretelles élastiques réglables et détachables sur l'arrière</w:t>
                  </w:r>
                </w:p>
                <w:p w:rsidR="00C460FB" w:rsidRPr="00F20B8B" w:rsidRDefault="00680E35">
                  <w:pPr>
                    <w:tabs>
                      <w:tab w:val="num" w:pos="720"/>
                      <w:tab w:val="num" w:pos="1080"/>
                    </w:tabs>
                    <w:ind w:left="360"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noProof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Image 2" descr="BD15060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D15060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60FB" w:rsidRPr="00F20B8B">
                    <w:rPr>
                      <w:rFonts w:ascii="Calibri" w:hAnsi="Calibri" w:cs="Arial"/>
                    </w:rPr>
                    <w:tab/>
                    <w:t>Avant entièrement doublé</w:t>
                  </w:r>
                </w:p>
                <w:p w:rsidR="00C460FB" w:rsidRPr="00F20B8B" w:rsidRDefault="00680E35">
                  <w:pPr>
                    <w:tabs>
                      <w:tab w:val="num" w:pos="720"/>
                      <w:tab w:val="num" w:pos="1440"/>
                    </w:tabs>
                    <w:ind w:left="360"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noProof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Image 3" descr="BD15060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D15060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60FB" w:rsidRPr="00F20B8B">
                    <w:rPr>
                      <w:rFonts w:ascii="Calibri" w:hAnsi="Calibri" w:cs="Arial"/>
                    </w:rPr>
                    <w:tab/>
                    <w:t>Triple épaisseur sur les genoux (compartiments intérieurs prévus pour coussins aux genoux en option)</w:t>
                  </w:r>
                </w:p>
                <w:p w:rsidR="00C460FB" w:rsidRPr="00F20B8B" w:rsidRDefault="00680E35">
                  <w:pPr>
                    <w:tabs>
                      <w:tab w:val="num" w:pos="720"/>
                      <w:tab w:val="num" w:pos="1800"/>
                    </w:tabs>
                    <w:ind w:left="360"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noProof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Image 4" descr="BD15060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D15060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60FB" w:rsidRPr="00F20B8B">
                    <w:rPr>
                      <w:rFonts w:ascii="Calibri" w:hAnsi="Calibri" w:cs="Arial"/>
                    </w:rPr>
                    <w:tab/>
                    <w:t>Poche poitrine</w:t>
                  </w:r>
                </w:p>
                <w:p w:rsidR="00C460FB" w:rsidRPr="00F20B8B" w:rsidRDefault="00680E35">
                  <w:pPr>
                    <w:tabs>
                      <w:tab w:val="num" w:pos="720"/>
                      <w:tab w:val="num" w:pos="2160"/>
                    </w:tabs>
                    <w:ind w:left="36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Image 5" descr="BD15060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D15060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60FB" w:rsidRPr="00F20B8B">
                    <w:rPr>
                      <w:rFonts w:ascii="Calibri" w:hAnsi="Calibri"/>
                    </w:rPr>
                    <w:tab/>
                    <w:t>Braguette à rabat auto-agrippant</w:t>
                  </w:r>
                </w:p>
                <w:p w:rsidR="00C460FB" w:rsidRPr="00F20B8B" w:rsidRDefault="00680E35">
                  <w:pPr>
                    <w:tabs>
                      <w:tab w:val="num" w:pos="720"/>
                      <w:tab w:val="num" w:pos="2160"/>
                    </w:tabs>
                    <w:ind w:left="36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Image 6" descr="BD15060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D15060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60FB" w:rsidRPr="00F20B8B">
                    <w:rPr>
                      <w:rFonts w:ascii="Calibri" w:hAnsi="Calibri"/>
                    </w:rPr>
                    <w:tab/>
                    <w:t>Passe-mains</w:t>
                  </w:r>
                </w:p>
              </w:txbxContent>
            </v:textbox>
          </v:shape>
        </w:pict>
      </w:r>
      <w:r w:rsidRPr="0053083D">
        <w:rPr>
          <w:noProof/>
          <w:sz w:val="20"/>
        </w:rPr>
        <w:pict>
          <v:shape id="_x0000_s1031" type="#_x0000_t202" style="position:absolute;margin-left:-27pt;margin-top:-27pt;width:495pt;height:54pt;z-index:251655168" stroked="f" strokecolor="#c9f">
            <v:textbox>
              <w:txbxContent>
                <w:p w:rsidR="00C460FB" w:rsidRPr="00160C3F" w:rsidRDefault="00C460FB">
                  <w:pPr>
                    <w:pStyle w:val="Titre6"/>
                    <w:rPr>
                      <w:rFonts w:ascii="Tahoma" w:hAnsi="Tahoma" w:cs="Tahoma"/>
                      <w:sz w:val="72"/>
                    </w:rPr>
                  </w:pPr>
                  <w:r w:rsidRPr="00160C3F">
                    <w:rPr>
                      <w:rFonts w:ascii="Tahoma" w:hAnsi="Tahoma" w:cs="Tahoma"/>
                      <w:sz w:val="72"/>
                    </w:rPr>
                    <w:t xml:space="preserve">Cotte </w:t>
                  </w:r>
                  <w:r>
                    <w:rPr>
                      <w:rFonts w:ascii="Tahoma" w:hAnsi="Tahoma" w:cs="Tahoma"/>
                      <w:sz w:val="72"/>
                    </w:rPr>
                    <w:t>AGRO</w:t>
                  </w:r>
                </w:p>
              </w:txbxContent>
            </v:textbox>
          </v:shape>
        </w:pict>
      </w:r>
      <w:r w:rsidRPr="0053083D">
        <w:rPr>
          <w:noProof/>
          <w:sz w:val="20"/>
        </w:rPr>
        <w:pict>
          <v:shape id="_x0000_s1078" type="#_x0000_t202" style="position:absolute;margin-left:-27pt;margin-top:522pt;width:7in;height:171pt;z-index:251659264" strokecolor="#930">
            <v:textbox>
              <w:txbxContent>
                <w:p w:rsidR="00C460FB" w:rsidRDefault="00C460FB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NYLPÊCHE (qualité exclusive)</w:t>
                  </w:r>
                </w:p>
                <w:p w:rsidR="00C460FB" w:rsidRDefault="00C460FB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C460FB" w:rsidRPr="00F20B8B" w:rsidRDefault="00C460FB">
                  <w:pPr>
                    <w:tabs>
                      <w:tab w:val="num" w:pos="720"/>
                    </w:tabs>
                    <w:jc w:val="both"/>
                    <w:rPr>
                      <w:rFonts w:ascii="Calibri" w:hAnsi="Calibri"/>
                    </w:rPr>
                  </w:pPr>
                  <w:r w:rsidRPr="00F20B8B">
                    <w:rPr>
                      <w:rFonts w:ascii="Calibri" w:hAnsi="Calibri"/>
                    </w:rPr>
                    <w:t xml:space="preserve">Conçu et mis au point pour la Pêche Industrielle, ce tissu est adopté par une majorité de pêcheurs à travers le monde. Le soin apporté à l'enduction, qui contient uniquement des plastifiants nobles, explique l'excellente tenue de ce tissu aux variations de températures, ainsi qu'aux huiles et graisses. La technicité du </w:t>
                  </w:r>
                  <w:proofErr w:type="spellStart"/>
                  <w:r w:rsidRPr="00F20B8B">
                    <w:rPr>
                      <w:rFonts w:ascii="Calibri" w:hAnsi="Calibri"/>
                      <w:b/>
                      <w:smallCaps/>
                    </w:rPr>
                    <w:t>Nylpêche</w:t>
                  </w:r>
                  <w:proofErr w:type="spellEnd"/>
                  <w:r w:rsidRPr="00F20B8B">
                    <w:rPr>
                      <w:rFonts w:ascii="Calibri" w:hAnsi="Calibri"/>
                    </w:rPr>
                    <w:t xml:space="preserve"> assure une résistance et une étanchéité inégalées tout en conservant une grande souplesse.</w:t>
                  </w:r>
                </w:p>
                <w:p w:rsidR="00C460FB" w:rsidRPr="00F20B8B" w:rsidRDefault="00C460FB">
                  <w:pPr>
                    <w:tabs>
                      <w:tab w:val="num" w:pos="720"/>
                    </w:tabs>
                    <w:jc w:val="both"/>
                    <w:rPr>
                      <w:rFonts w:ascii="Calibri" w:hAnsi="Calibri"/>
                    </w:rPr>
                  </w:pPr>
                  <w:r w:rsidRPr="00F20B8B">
                    <w:rPr>
                      <w:rFonts w:ascii="Calibri" w:hAnsi="Calibri"/>
                      <w:u w:val="single"/>
                    </w:rPr>
                    <w:t>Composition</w:t>
                  </w:r>
                  <w:r w:rsidRPr="00F20B8B">
                    <w:rPr>
                      <w:rFonts w:ascii="Calibri" w:hAnsi="Calibri"/>
                    </w:rPr>
                    <w:t xml:space="preserve"> : Support Polyester (150 g/m²)</w:t>
                  </w:r>
                </w:p>
                <w:p w:rsidR="00C460FB" w:rsidRPr="00F20B8B" w:rsidRDefault="00C460FB">
                  <w:pPr>
                    <w:tabs>
                      <w:tab w:val="num" w:pos="720"/>
                    </w:tabs>
                    <w:jc w:val="both"/>
                    <w:rPr>
                      <w:rFonts w:ascii="Calibri" w:hAnsi="Calibri"/>
                    </w:rPr>
                  </w:pPr>
                  <w:r w:rsidRPr="00F20B8B">
                    <w:rPr>
                      <w:rFonts w:ascii="Calibri" w:hAnsi="Calibri"/>
                      <w:u w:val="single"/>
                    </w:rPr>
                    <w:t>Enduction</w:t>
                  </w:r>
                  <w:r w:rsidRPr="00F20B8B">
                    <w:rPr>
                      <w:rFonts w:ascii="Calibri" w:hAnsi="Calibri"/>
                    </w:rPr>
                    <w:t xml:space="preserve"> : PVC double face (sans charge) riche en plastifiants nobles (335 g/m²)</w:t>
                  </w:r>
                </w:p>
                <w:p w:rsidR="00C460FB" w:rsidRPr="00F20B8B" w:rsidRDefault="00C460FB">
                  <w:pPr>
                    <w:tabs>
                      <w:tab w:val="num" w:pos="720"/>
                    </w:tabs>
                    <w:jc w:val="both"/>
                    <w:rPr>
                      <w:rFonts w:ascii="Calibri" w:hAnsi="Calibri"/>
                      <w:lang w:val="en-GB"/>
                    </w:rPr>
                  </w:pPr>
                  <w:proofErr w:type="spellStart"/>
                  <w:r w:rsidRPr="00F20B8B">
                    <w:rPr>
                      <w:rFonts w:ascii="Calibri" w:hAnsi="Calibri"/>
                      <w:u w:val="single"/>
                      <w:lang w:val="en-GB"/>
                    </w:rPr>
                    <w:t>Poids</w:t>
                  </w:r>
                  <w:proofErr w:type="spellEnd"/>
                  <w:r w:rsidRPr="00F20B8B">
                    <w:rPr>
                      <w:rFonts w:ascii="Calibri" w:hAnsi="Calibri"/>
                      <w:u w:val="single"/>
                      <w:lang w:val="en-GB"/>
                    </w:rPr>
                    <w:t xml:space="preserve"> total</w:t>
                  </w:r>
                  <w:r w:rsidRPr="00F20B8B">
                    <w:rPr>
                      <w:rFonts w:ascii="Calibri" w:hAnsi="Calibri"/>
                      <w:lang w:val="en-GB"/>
                    </w:rPr>
                    <w:t xml:space="preserve"> : 485 g/m²</w:t>
                  </w:r>
                </w:p>
              </w:txbxContent>
            </v:textbox>
          </v:shape>
        </w:pict>
      </w:r>
      <w:r w:rsidRPr="0053083D">
        <w:rPr>
          <w:noProof/>
          <w:sz w:val="20"/>
        </w:rPr>
        <w:pict>
          <v:shape id="_x0000_s1035" type="#_x0000_t202" style="position:absolute;margin-left:-9pt;margin-top:711pt;width:488.3pt;height:36pt;z-index:251656192" filled="f" stroked="f">
            <v:textbox style="mso-next-textbox:#_x0000_s1035">
              <w:txbxContent>
                <w:p w:rsidR="00C460FB" w:rsidRDefault="00C460FB">
                  <w:pPr>
                    <w:jc w:val="center"/>
                    <w:rPr>
                      <w:rFonts w:ascii="Comic Sans MS" w:hAnsi="Comic Sans MS" w:cs="Arial"/>
                      <w:sz w:val="16"/>
                    </w:rPr>
                  </w:pPr>
                  <w:r>
                    <w:rPr>
                      <w:rFonts w:ascii="Comic Sans MS" w:hAnsi="Comic Sans MS" w:cs="Arial"/>
                      <w:b/>
                      <w:smallCaps/>
                      <w:sz w:val="20"/>
                    </w:rPr>
                    <w:t>Guy COTTEN S.A.</w:t>
                  </w:r>
                  <w:r>
                    <w:rPr>
                      <w:rFonts w:ascii="Comic Sans MS" w:hAnsi="Comic Sans MS" w:cs="Arial"/>
                      <w:sz w:val="16"/>
                    </w:rPr>
                    <w:t xml:space="preserve"> – BP 538 – 29185 CONCARNEAU CEDEX - Tél : 02 98 97 66 79 - Fax : 02 98 50 23 62</w:t>
                  </w:r>
                </w:p>
                <w:p w:rsidR="00C460FB" w:rsidRDefault="00C460FB">
                  <w:pPr>
                    <w:jc w:val="center"/>
                    <w:rPr>
                      <w:rFonts w:ascii="Comic Sans MS" w:hAnsi="Comic Sans MS" w:cs="Arial"/>
                      <w:sz w:val="16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16"/>
                    </w:rPr>
                    <w:t>E.mail</w:t>
                  </w:r>
                  <w:proofErr w:type="spellEnd"/>
                  <w:r>
                    <w:rPr>
                      <w:rFonts w:ascii="Comic Sans MS" w:hAnsi="Comic Sans MS" w:cs="Arial"/>
                      <w:sz w:val="16"/>
                    </w:rPr>
                    <w:t xml:space="preserve"> : </w:t>
                  </w:r>
                  <w:hyperlink r:id="rId8" w:history="1">
                    <w:r>
                      <w:rPr>
                        <w:rStyle w:val="Lienhypertexte"/>
                        <w:rFonts w:ascii="Comic Sans MS" w:hAnsi="Comic Sans MS" w:cs="Arial"/>
                        <w:sz w:val="16"/>
                      </w:rPr>
                      <w:t>info@guycotten.com</w:t>
                    </w:r>
                  </w:hyperlink>
                  <w:r>
                    <w:rPr>
                      <w:rFonts w:ascii="Comic Sans MS" w:hAnsi="Comic Sans MS" w:cs="Arial"/>
                      <w:sz w:val="16"/>
                    </w:rPr>
                    <w:t xml:space="preserve"> - Site Web : </w:t>
                  </w:r>
                  <w:hyperlink r:id="rId9" w:history="1">
                    <w:r>
                      <w:rPr>
                        <w:rStyle w:val="Lienhypertexte"/>
                        <w:rFonts w:ascii="Comic Sans MS" w:hAnsi="Comic Sans MS" w:cs="Arial"/>
                        <w:sz w:val="16"/>
                      </w:rPr>
                      <w:t>www.guycotten.com</w:t>
                    </w:r>
                  </w:hyperlink>
                </w:p>
              </w:txbxContent>
            </v:textbox>
          </v:shape>
        </w:pict>
      </w:r>
      <w:r w:rsidRPr="0053083D">
        <w:rPr>
          <w:noProof/>
          <w:sz w:val="20"/>
        </w:rPr>
        <w:pict>
          <v:shape id="_x0000_s1036" type="#_x0000_t202" style="position:absolute;margin-left:-27pt;margin-top:711pt;width:43.55pt;height:36.35pt;z-index:251657216" filled="f" stroked="f">
            <v:textbox style="mso-next-textbox:#_x0000_s1036">
              <w:txbxContent>
                <w:p w:rsidR="00C460FB" w:rsidRDefault="00680E35">
                  <w:r>
                    <w:rPr>
                      <w:noProof/>
                    </w:rPr>
                    <w:drawing>
                      <wp:inline distT="0" distB="0" distL="0" distR="0">
                        <wp:extent cx="368300" cy="368300"/>
                        <wp:effectExtent l="19050" t="0" r="0" b="0"/>
                        <wp:docPr id="11" name="Image 11" descr="Cotten pench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tten pench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3083D">
        <w:rPr>
          <w:noProof/>
          <w:sz w:val="20"/>
        </w:rPr>
        <w:pict>
          <v:shape id="_x0000_s1072" type="#_x0000_t202" style="position:absolute;margin-left:-54.7pt;margin-top:-47.55pt;width:559.85pt;height:799.15pt;z-index:251654144" strokecolor="#930" strokeweight="4.5pt">
            <v:stroke linestyle="thickThin"/>
            <v:textbox>
              <w:txbxContent>
                <w:p w:rsidR="00C460FB" w:rsidRDefault="00C460FB"/>
              </w:txbxContent>
            </v:textbox>
          </v:shape>
        </w:pict>
      </w:r>
    </w:p>
    <w:sectPr w:rsidR="00F20B8B" w:rsidSect="0053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9A9"/>
    <w:multiLevelType w:val="hybridMultilevel"/>
    <w:tmpl w:val="34EE0C5A"/>
    <w:lvl w:ilvl="0" w:tplc="C36A6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22F82"/>
    <w:multiLevelType w:val="hybridMultilevel"/>
    <w:tmpl w:val="403E12E6"/>
    <w:lvl w:ilvl="0" w:tplc="C2A0ED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B1C38"/>
    <w:multiLevelType w:val="hybridMultilevel"/>
    <w:tmpl w:val="805A724C"/>
    <w:lvl w:ilvl="0" w:tplc="AF526FB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971F2"/>
    <w:multiLevelType w:val="hybridMultilevel"/>
    <w:tmpl w:val="2EAE386E"/>
    <w:lvl w:ilvl="0" w:tplc="2A40260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BA1B38"/>
    <w:multiLevelType w:val="hybridMultilevel"/>
    <w:tmpl w:val="B52A9E42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1338D"/>
    <w:multiLevelType w:val="hybridMultilevel"/>
    <w:tmpl w:val="7172BBA0"/>
    <w:lvl w:ilvl="0" w:tplc="7D0E0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160C3F"/>
    <w:rsid w:val="00112239"/>
    <w:rsid w:val="00160C3F"/>
    <w:rsid w:val="0053083D"/>
    <w:rsid w:val="005E7708"/>
    <w:rsid w:val="00680E35"/>
    <w:rsid w:val="00C460FB"/>
    <w:rsid w:val="00F2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D"/>
    <w:rPr>
      <w:sz w:val="24"/>
      <w:szCs w:val="24"/>
    </w:rPr>
  </w:style>
  <w:style w:type="paragraph" w:styleId="Titre1">
    <w:name w:val="heading 1"/>
    <w:basedOn w:val="Normal"/>
    <w:next w:val="Normal"/>
    <w:qFormat/>
    <w:rsid w:val="0053083D"/>
    <w:pPr>
      <w:keepNext/>
      <w:jc w:val="center"/>
      <w:outlineLvl w:val="0"/>
    </w:pPr>
    <w:rPr>
      <w:i/>
      <w:iCs/>
      <w:color w:val="000080"/>
    </w:rPr>
  </w:style>
  <w:style w:type="paragraph" w:styleId="Titre2">
    <w:name w:val="heading 2"/>
    <w:basedOn w:val="Normal"/>
    <w:next w:val="Normal"/>
    <w:qFormat/>
    <w:rsid w:val="0053083D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53083D"/>
    <w:pPr>
      <w:keepNext/>
      <w:jc w:val="center"/>
      <w:outlineLvl w:val="2"/>
    </w:pPr>
    <w:rPr>
      <w:rFonts w:ascii="Comic Sans MS" w:hAnsi="Comic Sans MS"/>
      <w:b/>
      <w:bCs/>
      <w:color w:val="000080"/>
      <w:sz w:val="28"/>
    </w:rPr>
  </w:style>
  <w:style w:type="paragraph" w:styleId="Titre4">
    <w:name w:val="heading 4"/>
    <w:basedOn w:val="Normal"/>
    <w:next w:val="Normal"/>
    <w:qFormat/>
    <w:rsid w:val="0053083D"/>
    <w:pPr>
      <w:keepNext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53083D"/>
    <w:pPr>
      <w:keepNext/>
      <w:jc w:val="center"/>
      <w:outlineLvl w:val="4"/>
    </w:pPr>
    <w:rPr>
      <w:color w:val="000080"/>
      <w:sz w:val="28"/>
    </w:rPr>
  </w:style>
  <w:style w:type="paragraph" w:styleId="Titre6">
    <w:name w:val="heading 6"/>
    <w:basedOn w:val="Normal"/>
    <w:next w:val="Normal"/>
    <w:qFormat/>
    <w:rsid w:val="0053083D"/>
    <w:pPr>
      <w:keepNext/>
      <w:jc w:val="center"/>
      <w:outlineLvl w:val="5"/>
    </w:pPr>
    <w:rPr>
      <w:rFonts w:ascii="Comic Sans MS" w:hAnsi="Comic Sans MS"/>
      <w:b/>
      <w:bCs/>
      <w:smallCaps/>
      <w:shadow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53083D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53083D"/>
    <w:rPr>
      <w:color w:val="800080"/>
      <w:u w:val="single"/>
    </w:rPr>
  </w:style>
  <w:style w:type="paragraph" w:styleId="Corpsdetexte">
    <w:name w:val="Body Text"/>
    <w:basedOn w:val="Normal"/>
    <w:semiHidden/>
    <w:rsid w:val="0053083D"/>
    <w:pPr>
      <w:jc w:val="center"/>
    </w:pPr>
    <w:rPr>
      <w:i/>
      <w:iCs/>
      <w:color w:val="000080"/>
    </w:rPr>
  </w:style>
  <w:style w:type="paragraph" w:styleId="Corpsdetexte2">
    <w:name w:val="Body Text 2"/>
    <w:basedOn w:val="Normal"/>
    <w:semiHidden/>
    <w:rsid w:val="0053083D"/>
    <w:pPr>
      <w:jc w:val="both"/>
    </w:pPr>
  </w:style>
  <w:style w:type="paragraph" w:styleId="Corpsdetexte3">
    <w:name w:val="Body Text 3"/>
    <w:basedOn w:val="Normal"/>
    <w:semiHidden/>
    <w:rsid w:val="0053083D"/>
    <w:pPr>
      <w:jc w:val="center"/>
    </w:pPr>
    <w:rPr>
      <w:i/>
      <w:iCs/>
    </w:rPr>
  </w:style>
  <w:style w:type="paragraph" w:styleId="Retraitcorpsdetexte">
    <w:name w:val="Body Text Indent"/>
    <w:basedOn w:val="Normal"/>
    <w:semiHidden/>
    <w:rsid w:val="0053083D"/>
    <w:pPr>
      <w:tabs>
        <w:tab w:val="num" w:pos="720"/>
      </w:tabs>
      <w:ind w:left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2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ycott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uycotte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Cotte à bretelles triplée</vt:lpstr>
    </vt:vector>
  </TitlesOfParts>
  <Company>GUY COTTEN</Company>
  <LinksUpToDate>false</LinksUpToDate>
  <CharactersWithSpaces>8</CharactersWithSpaces>
  <SharedDoc>false</SharedDoc>
  <HLinks>
    <vt:vector size="12" baseType="variant">
      <vt:variant>
        <vt:i4>5111830</vt:i4>
      </vt:variant>
      <vt:variant>
        <vt:i4>3</vt:i4>
      </vt:variant>
      <vt:variant>
        <vt:i4>0</vt:i4>
      </vt:variant>
      <vt:variant>
        <vt:i4>5</vt:i4>
      </vt:variant>
      <vt:variant>
        <vt:lpwstr>http://www.guycotten.com/</vt:lpwstr>
      </vt:variant>
      <vt:variant>
        <vt:lpwstr/>
      </vt:variant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mailto:info@guycotten.com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Cotte à bretelles triplée</dc:title>
  <dc:creator>Françoise FURIC</dc:creator>
  <cp:lastModifiedBy>m.simon</cp:lastModifiedBy>
  <cp:revision>2</cp:revision>
  <cp:lastPrinted>2012-02-08T11:03:00Z</cp:lastPrinted>
  <dcterms:created xsi:type="dcterms:W3CDTF">2013-01-28T10:56:00Z</dcterms:created>
  <dcterms:modified xsi:type="dcterms:W3CDTF">2013-01-28T10:56:00Z</dcterms:modified>
</cp:coreProperties>
</file>